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7"/>
        <w:tblW w:w="9606" w:type="dxa"/>
        <w:tblLook w:val="04A0" w:firstRow="1" w:lastRow="0" w:firstColumn="1" w:lastColumn="0" w:noHBand="0" w:noVBand="1"/>
      </w:tblPr>
      <w:tblGrid>
        <w:gridCol w:w="3936"/>
        <w:gridCol w:w="5670"/>
      </w:tblGrid>
      <w:tr w:rsidR="00D850D4" w:rsidRPr="00D850D4" w14:paraId="2771AD45" w14:textId="77777777" w:rsidTr="00CB48BA">
        <w:tc>
          <w:tcPr>
            <w:tcW w:w="3936" w:type="dxa"/>
            <w:shd w:val="clear" w:color="auto" w:fill="auto"/>
          </w:tcPr>
          <w:p w14:paraId="1E62EE35" w14:textId="255958CE" w:rsidR="00D850D4" w:rsidRPr="00D850D4" w:rsidRDefault="00FD1DA6" w:rsidP="00F748AD">
            <w:pPr>
              <w:spacing w:after="0" w:line="240" w:lineRule="auto"/>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noProof/>
                <w:kern w:val="0"/>
                <w:sz w:val="24"/>
                <w:szCs w:val="24"/>
                <w:lang w:val="vi-VN" w:bidi="th-TH"/>
                <w14:ligatures w14:val="none"/>
              </w:rPr>
              <w:t xml:space="preserve"> </w:t>
            </w:r>
            <w:r w:rsidR="00D850D4" w:rsidRPr="00D850D4">
              <w:rPr>
                <w:rFonts w:ascii="Times New Roman" w:eastAsia="Times New Roman" w:hAnsi="Times New Roman" w:cs="Times New Roman"/>
                <w:bCs/>
                <w:noProof/>
                <w:kern w:val="0"/>
                <w:sz w:val="24"/>
                <w:szCs w:val="24"/>
                <w:lang w:bidi="th-TH"/>
                <w14:ligatures w14:val="none"/>
              </w:rPr>
              <w:t>PHÒNG GD&amp;ĐT LẠC THỦY</w:t>
            </w:r>
          </w:p>
          <w:p w14:paraId="54592DD6" w14:textId="77777777" w:rsidR="00D850D4" w:rsidRPr="00D850D4" w:rsidRDefault="00D850D4" w:rsidP="00F748AD">
            <w:pPr>
              <w:spacing w:after="0" w:line="240" w:lineRule="auto"/>
              <w:jc w:val="both"/>
              <w:rPr>
                <w:rFonts w:ascii="Times New Roman" w:eastAsia="Times New Roman" w:hAnsi="Times New Roman" w:cs="Times New Roman"/>
                <w:b/>
                <w:kern w:val="0"/>
                <w:sz w:val="24"/>
                <w:szCs w:val="24"/>
                <w14:ligatures w14:val="none"/>
              </w:rPr>
            </w:pPr>
            <w:r w:rsidRPr="00D850D4">
              <w:rPr>
                <w:rFonts w:ascii="Times New Roman" w:eastAsia="Times New Roman" w:hAnsi="Times New Roman" w:cs="Times New Roman"/>
                <w:b/>
                <w:kern w:val="0"/>
                <w:sz w:val="24"/>
                <w:szCs w:val="24"/>
                <w14:ligatures w14:val="none"/>
              </w:rPr>
              <w:t>TRƯỜNG MN ĐỒNG MÔN</w:t>
            </w:r>
          </w:p>
          <w:p w14:paraId="7C4048A0" w14:textId="2ECCA87F" w:rsidR="00D850D4" w:rsidRPr="00D850D4" w:rsidRDefault="00D850D4" w:rsidP="00F748AD">
            <w:pPr>
              <w:spacing w:before="240" w:after="120" w:line="240" w:lineRule="auto"/>
              <w:jc w:val="both"/>
              <w:rPr>
                <w:rFonts w:ascii="Times New Roman" w:eastAsia="Times New Roman" w:hAnsi="Times New Roman" w:cs="Times New Roman"/>
                <w:kern w:val="0"/>
                <w:sz w:val="24"/>
                <w:szCs w:val="24"/>
                <w14:ligatures w14:val="none"/>
              </w:rPr>
            </w:pPr>
            <w:r w:rsidRPr="00D850D4">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59264" behindDoc="0" locked="0" layoutInCell="1" allowOverlap="1" wp14:anchorId="4AFE0011" wp14:editId="0A6C0356">
                      <wp:simplePos x="0" y="0"/>
                      <wp:positionH relativeFrom="column">
                        <wp:posOffset>595630</wp:posOffset>
                      </wp:positionH>
                      <wp:positionV relativeFrom="paragraph">
                        <wp:posOffset>50164</wp:posOffset>
                      </wp:positionV>
                      <wp:extent cx="914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26E6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3.95pt" to="118.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"/>
                  </w:pict>
                </mc:Fallback>
              </mc:AlternateContent>
            </w:r>
            <w:r w:rsidRPr="00D850D4">
              <w:rPr>
                <w:rFonts w:ascii="Times New Roman" w:eastAsia="Times New Roman" w:hAnsi="Times New Roman" w:cs="Times New Roman"/>
                <w:kern w:val="0"/>
                <w:sz w:val="24"/>
                <w:szCs w:val="24"/>
                <w14:ligatures w14:val="none"/>
              </w:rPr>
              <w:t xml:space="preserve">Số:    </w:t>
            </w:r>
            <w:r w:rsidR="00840875">
              <w:rPr>
                <w:rFonts w:ascii="Times New Roman" w:eastAsia="Times New Roman" w:hAnsi="Times New Roman" w:cs="Times New Roman"/>
                <w:kern w:val="0"/>
                <w:sz w:val="24"/>
                <w:szCs w:val="24"/>
                <w:lang w:val="vi-VN"/>
                <w14:ligatures w14:val="none"/>
              </w:rPr>
              <w:t xml:space="preserve"> </w:t>
            </w:r>
            <w:r w:rsidRPr="00D850D4">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KH</w:t>
            </w:r>
            <w:r w:rsidRPr="00D850D4">
              <w:rPr>
                <w:rFonts w:ascii="Times New Roman" w:eastAsia="Times New Roman" w:hAnsi="Times New Roman" w:cs="Times New Roman"/>
                <w:kern w:val="0"/>
                <w:sz w:val="24"/>
                <w:szCs w:val="24"/>
                <w14:ligatures w14:val="none"/>
              </w:rPr>
              <w:t>-TrMN</w:t>
            </w:r>
          </w:p>
        </w:tc>
        <w:tc>
          <w:tcPr>
            <w:tcW w:w="5670" w:type="dxa"/>
            <w:shd w:val="clear" w:color="auto" w:fill="auto"/>
          </w:tcPr>
          <w:p w14:paraId="492F12D1" w14:textId="77777777" w:rsidR="00D850D4" w:rsidRPr="00D850D4" w:rsidRDefault="00D850D4" w:rsidP="00FD1DA6">
            <w:pPr>
              <w:spacing w:after="0" w:line="240" w:lineRule="auto"/>
              <w:jc w:val="center"/>
              <w:rPr>
                <w:rFonts w:ascii="Times New Roman" w:eastAsia="Times New Roman" w:hAnsi="Times New Roman" w:cs="Times New Roman"/>
                <w:b/>
                <w:kern w:val="0"/>
                <w:sz w:val="24"/>
                <w:szCs w:val="24"/>
                <w14:ligatures w14:val="none"/>
              </w:rPr>
            </w:pPr>
            <w:r w:rsidRPr="00D850D4">
              <w:rPr>
                <w:rFonts w:ascii="Times New Roman" w:eastAsia="Times New Roman" w:hAnsi="Times New Roman" w:cs="Times New Roman"/>
                <w:b/>
                <w:kern w:val="0"/>
                <w:sz w:val="24"/>
                <w:szCs w:val="24"/>
                <w14:ligatures w14:val="none"/>
              </w:rPr>
              <w:t xml:space="preserve">CỘNG HÒA XÃ HỘI CHỦ NGHĨA VIỆT </w:t>
            </w:r>
            <w:smartTag w:uri="urn:schemas-microsoft-com:office:smarttags" w:element="place">
              <w:smartTag w:uri="urn:schemas-microsoft-com:office:smarttags" w:element="country-region">
                <w:r w:rsidRPr="00D850D4">
                  <w:rPr>
                    <w:rFonts w:ascii="Times New Roman" w:eastAsia="Times New Roman" w:hAnsi="Times New Roman" w:cs="Times New Roman"/>
                    <w:b/>
                    <w:kern w:val="0"/>
                    <w:sz w:val="24"/>
                    <w:szCs w:val="24"/>
                    <w14:ligatures w14:val="none"/>
                  </w:rPr>
                  <w:t>NAM</w:t>
                </w:r>
              </w:smartTag>
            </w:smartTag>
          </w:p>
          <w:p w14:paraId="2DF1BCF6" w14:textId="427A02E8" w:rsidR="00D850D4" w:rsidRPr="00D850D4" w:rsidRDefault="00D850D4" w:rsidP="00FD1DA6">
            <w:pPr>
              <w:spacing w:after="0" w:line="240" w:lineRule="auto"/>
              <w:jc w:val="center"/>
              <w:rPr>
                <w:rFonts w:ascii="Times New Roman" w:eastAsia="Times New Roman" w:hAnsi="Times New Roman" w:cs="Times New Roman"/>
                <w:b/>
                <w:kern w:val="0"/>
                <w:sz w:val="24"/>
                <w:szCs w:val="24"/>
                <w14:ligatures w14:val="none"/>
              </w:rPr>
            </w:pPr>
            <w:r w:rsidRPr="00D850D4">
              <w:rPr>
                <w:rFonts w:ascii="Times New Roman" w:eastAsia="Times New Roman" w:hAnsi="Times New Roman" w:cs="Times New Roman"/>
                <w:b/>
                <w:kern w:val="0"/>
                <w:sz w:val="24"/>
                <w:szCs w:val="24"/>
                <w14:ligatures w14:val="none"/>
              </w:rPr>
              <w:t>Độc lập - Tự do - Hạnh phúc</w:t>
            </w:r>
          </w:p>
          <w:p w14:paraId="2DEAE576" w14:textId="5DCE48AF" w:rsidR="00D850D4" w:rsidRPr="00D850D4" w:rsidRDefault="00840875" w:rsidP="00FD1DA6">
            <w:pPr>
              <w:spacing w:before="240" w:after="0" w:line="240" w:lineRule="auto"/>
              <w:jc w:val="right"/>
              <w:rPr>
                <w:rFonts w:ascii="Times New Roman" w:eastAsia="Times New Roman" w:hAnsi="Times New Roman" w:cs="Times New Roman"/>
                <w:kern w:val="0"/>
                <w:sz w:val="24"/>
                <w:szCs w:val="24"/>
                <w14:ligatures w14:val="none"/>
              </w:rPr>
            </w:pPr>
            <w:r w:rsidRPr="00D850D4">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0288" behindDoc="0" locked="0" layoutInCell="1" allowOverlap="1" wp14:anchorId="0D5559CE" wp14:editId="1CF2EF22">
                      <wp:simplePos x="0" y="0"/>
                      <wp:positionH relativeFrom="column">
                        <wp:posOffset>861060</wp:posOffset>
                      </wp:positionH>
                      <wp:positionV relativeFrom="paragraph">
                        <wp:posOffset>15875</wp:posOffset>
                      </wp:positionV>
                      <wp:extent cx="154305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73DA2"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8pt,1.25pt" to="189.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"/>
                  </w:pict>
                </mc:Fallback>
              </mc:AlternateContent>
            </w:r>
            <w:r w:rsidR="00D850D4" w:rsidRPr="00D850D4">
              <w:rPr>
                <w:rFonts w:ascii="Times New Roman" w:eastAsia="Times New Roman" w:hAnsi="Times New Roman" w:cs="Times New Roman"/>
                <w:i/>
                <w:kern w:val="0"/>
                <w:sz w:val="24"/>
                <w:szCs w:val="24"/>
                <w14:ligatures w14:val="none"/>
              </w:rPr>
              <w:t>Thống Nhất, ngày 13 tháng 02 năm 2023</w:t>
            </w:r>
          </w:p>
        </w:tc>
      </w:tr>
    </w:tbl>
    <w:p w14:paraId="4F10FBE5" w14:textId="77777777" w:rsidR="00D850D4" w:rsidRPr="00D850D4" w:rsidRDefault="00D850D4" w:rsidP="00F748AD">
      <w:pPr>
        <w:spacing w:after="0" w:line="240" w:lineRule="auto"/>
        <w:ind w:left="720" w:firstLine="720"/>
        <w:jc w:val="both"/>
        <w:rPr>
          <w:rFonts w:ascii="Times New Roman" w:eastAsia="Times New Roman" w:hAnsi="Times New Roman" w:cs="Times New Roman"/>
          <w:kern w:val="0"/>
          <w:sz w:val="2"/>
          <w:szCs w:val="28"/>
          <w14:ligatures w14:val="none"/>
        </w:rPr>
      </w:pPr>
      <w:r w:rsidRPr="00D850D4">
        <w:rPr>
          <w:rFonts w:ascii="Times New Roman" w:eastAsia="Times New Roman" w:hAnsi="Times New Roman" w:cs="Times New Roman"/>
          <w:kern w:val="0"/>
          <w:sz w:val="2"/>
          <w:szCs w:val="28"/>
          <w14:ligatures w14:val="none"/>
        </w:rPr>
        <w:t>S</w:t>
      </w:r>
    </w:p>
    <w:p w14:paraId="599C5323" w14:textId="77777777" w:rsidR="00D850D4" w:rsidRPr="00D850D4" w:rsidRDefault="00D850D4" w:rsidP="00F748AD">
      <w:pPr>
        <w:spacing w:after="0" w:line="240" w:lineRule="auto"/>
        <w:ind w:left="720" w:firstLine="720"/>
        <w:jc w:val="both"/>
        <w:rPr>
          <w:rFonts w:ascii="Times New Roman" w:eastAsia="Times New Roman" w:hAnsi="Times New Roman" w:cs="Times New Roman"/>
          <w:kern w:val="0"/>
          <w:sz w:val="2"/>
          <w:szCs w:val="28"/>
          <w14:ligatures w14:val="none"/>
        </w:rPr>
      </w:pPr>
    </w:p>
    <w:p w14:paraId="5D2E427A" w14:textId="77777777" w:rsidR="00D850D4" w:rsidRPr="00D850D4" w:rsidRDefault="00D850D4" w:rsidP="00F748AD">
      <w:pPr>
        <w:spacing w:after="0" w:line="240" w:lineRule="auto"/>
        <w:ind w:left="720" w:firstLine="720"/>
        <w:jc w:val="both"/>
        <w:rPr>
          <w:rFonts w:ascii="Times New Roman" w:eastAsia="Times New Roman" w:hAnsi="Times New Roman" w:cs="Times New Roman"/>
          <w:kern w:val="0"/>
          <w:sz w:val="2"/>
          <w:szCs w:val="28"/>
          <w14:ligatures w14:val="none"/>
        </w:rPr>
      </w:pPr>
    </w:p>
    <w:p w14:paraId="52B91737" w14:textId="77777777" w:rsidR="00D850D4" w:rsidRPr="00D850D4" w:rsidRDefault="00D850D4" w:rsidP="00F748AD">
      <w:pPr>
        <w:spacing w:after="0" w:line="240" w:lineRule="auto"/>
        <w:ind w:left="720" w:firstLine="720"/>
        <w:jc w:val="both"/>
        <w:rPr>
          <w:rFonts w:ascii="Times New Roman" w:eastAsia="Times New Roman" w:hAnsi="Times New Roman" w:cs="Times New Roman"/>
          <w:kern w:val="0"/>
          <w:sz w:val="2"/>
          <w:szCs w:val="28"/>
          <w14:ligatures w14:val="none"/>
        </w:rPr>
      </w:pPr>
    </w:p>
    <w:p w14:paraId="21BC6B1B" w14:textId="77777777" w:rsidR="00D850D4" w:rsidRPr="00D850D4" w:rsidRDefault="00D850D4" w:rsidP="00F748AD">
      <w:pPr>
        <w:spacing w:after="0" w:line="240" w:lineRule="auto"/>
        <w:ind w:left="720" w:firstLine="720"/>
        <w:jc w:val="both"/>
        <w:rPr>
          <w:rFonts w:ascii="Times New Roman" w:eastAsia="Times New Roman" w:hAnsi="Times New Roman" w:cs="Times New Roman"/>
          <w:kern w:val="0"/>
          <w:sz w:val="2"/>
          <w:szCs w:val="28"/>
          <w14:ligatures w14:val="none"/>
        </w:rPr>
      </w:pPr>
    </w:p>
    <w:p w14:paraId="5465A148" w14:textId="77777777" w:rsidR="00D850D4" w:rsidRPr="00D850D4" w:rsidRDefault="00D850D4" w:rsidP="00F748AD">
      <w:pPr>
        <w:spacing w:after="0" w:line="240" w:lineRule="auto"/>
        <w:ind w:left="720" w:firstLine="720"/>
        <w:jc w:val="both"/>
        <w:rPr>
          <w:rFonts w:ascii="Times New Roman" w:eastAsia="Times New Roman" w:hAnsi="Times New Roman" w:cs="Times New Roman"/>
          <w:kern w:val="0"/>
          <w:sz w:val="2"/>
          <w:szCs w:val="28"/>
          <w14:ligatures w14:val="none"/>
        </w:rPr>
      </w:pPr>
    </w:p>
    <w:p w14:paraId="59E92304" w14:textId="77777777" w:rsidR="00D850D4" w:rsidRPr="00D850D4" w:rsidRDefault="00D850D4" w:rsidP="00F748AD">
      <w:pPr>
        <w:spacing w:after="0" w:line="240" w:lineRule="auto"/>
        <w:ind w:left="720" w:firstLine="720"/>
        <w:jc w:val="both"/>
        <w:rPr>
          <w:rFonts w:ascii="Times New Roman" w:eastAsia="Times New Roman" w:hAnsi="Times New Roman" w:cs="Times New Roman"/>
          <w:kern w:val="0"/>
          <w:sz w:val="2"/>
          <w:szCs w:val="28"/>
          <w14:ligatures w14:val="none"/>
        </w:rPr>
      </w:pPr>
    </w:p>
    <w:p w14:paraId="5FF144D1" w14:textId="77777777" w:rsidR="00D850D4" w:rsidRPr="00D850D4" w:rsidRDefault="00D850D4" w:rsidP="00F748AD">
      <w:pPr>
        <w:spacing w:after="0" w:line="240" w:lineRule="auto"/>
        <w:ind w:left="720" w:firstLine="720"/>
        <w:jc w:val="both"/>
        <w:rPr>
          <w:rFonts w:ascii="Times New Roman" w:eastAsia="Times New Roman" w:hAnsi="Times New Roman" w:cs="Times New Roman"/>
          <w:kern w:val="0"/>
          <w:sz w:val="2"/>
          <w:szCs w:val="28"/>
          <w14:ligatures w14:val="none"/>
        </w:rPr>
      </w:pPr>
    </w:p>
    <w:p w14:paraId="4CD213BC" w14:textId="383D22E7" w:rsidR="00D850D4" w:rsidRPr="00D850D4" w:rsidRDefault="00D850D4" w:rsidP="00FD1DA6">
      <w:pPr>
        <w:jc w:val="center"/>
        <w:rPr>
          <w:rFonts w:ascii="Times New Roman" w:hAnsi="Times New Roman" w:cs="Times New Roman"/>
          <w:b/>
          <w:bCs/>
          <w:sz w:val="28"/>
          <w:szCs w:val="28"/>
        </w:rPr>
      </w:pPr>
      <w:r w:rsidRPr="00D850D4">
        <w:rPr>
          <w:rFonts w:ascii="Times New Roman" w:hAnsi="Times New Roman" w:cs="Times New Roman"/>
          <w:b/>
          <w:bCs/>
          <w:sz w:val="28"/>
          <w:szCs w:val="28"/>
        </w:rPr>
        <w:t>KẾ HOẠCH</w:t>
      </w:r>
    </w:p>
    <w:p w14:paraId="4BE542D5" w14:textId="1C70C326" w:rsidR="00D850D4" w:rsidRPr="00D850D4" w:rsidRDefault="00D850D4" w:rsidP="00FD1DA6">
      <w:pPr>
        <w:jc w:val="center"/>
        <w:rPr>
          <w:rFonts w:ascii="Times New Roman" w:hAnsi="Times New Roman" w:cs="Times New Roman"/>
          <w:b/>
          <w:bCs/>
          <w:sz w:val="28"/>
          <w:szCs w:val="28"/>
        </w:rPr>
      </w:pPr>
      <w:r w:rsidRPr="00D850D4">
        <w:rPr>
          <w:rFonts w:ascii="Times New Roman" w:hAnsi="Times New Roman" w:cs="Times New Roman"/>
          <w:b/>
          <w:bCs/>
          <w:sz w:val="28"/>
          <w:szCs w:val="28"/>
        </w:rPr>
        <w:t>Triển khai thực hiện Đề án “Nâng cao chất lượng công tác dân vận trong xây dựng đô thị văn minh trên địa bàn tỉnh Hòa Bình”</w:t>
      </w:r>
    </w:p>
    <w:p w14:paraId="79908F20" w14:textId="1AC8C2E8" w:rsidR="00D850D4" w:rsidRPr="002842D6" w:rsidRDefault="00D850D4" w:rsidP="00F748AD">
      <w:pPr>
        <w:ind w:firstLine="720"/>
        <w:jc w:val="both"/>
        <w:rPr>
          <w:rFonts w:ascii="Times New Roman" w:hAnsi="Times New Roman" w:cs="Times New Roman"/>
          <w:sz w:val="28"/>
          <w:szCs w:val="28"/>
          <w:lang w:val="vi-VN"/>
        </w:rPr>
      </w:pPr>
      <w:r w:rsidRPr="00D850D4">
        <w:rPr>
          <w:rFonts w:ascii="Times New Roman" w:hAnsi="Times New Roman" w:cs="Times New Roman"/>
          <w:sz w:val="28"/>
          <w:szCs w:val="28"/>
        </w:rPr>
        <w:t xml:space="preserve">Thực hiện Kế hoạch số 308/KH-SGD&amp;ĐT, ngày 09/02/2023 của Sở GD&amp;ĐT Hòa Bình, về việc triển khai thực hiện Đề án “Nâng cao chất lượng công tác dân vận trong xây dựng đô thị văn minh trên địa bàn tỉnh Hòa Bình” của ngành Giáo dục và Đào tạo năm </w:t>
      </w:r>
      <w:r w:rsidR="002842D6">
        <w:rPr>
          <w:rFonts w:ascii="Times New Roman" w:hAnsi="Times New Roman" w:cs="Times New Roman"/>
          <w:sz w:val="28"/>
          <w:szCs w:val="28"/>
        </w:rPr>
        <w:t>2023</w:t>
      </w:r>
      <w:r w:rsidR="002842D6">
        <w:rPr>
          <w:rFonts w:ascii="Times New Roman" w:hAnsi="Times New Roman" w:cs="Times New Roman"/>
          <w:sz w:val="28"/>
          <w:szCs w:val="28"/>
          <w:lang w:val="vi-VN"/>
        </w:rPr>
        <w:t>;</w:t>
      </w:r>
    </w:p>
    <w:p w14:paraId="1AE0699B" w14:textId="420D1C6D" w:rsidR="002842D6" w:rsidRPr="002842D6" w:rsidRDefault="00D850D4" w:rsidP="002842D6">
      <w:pPr>
        <w:ind w:firstLine="720"/>
        <w:jc w:val="both"/>
        <w:rPr>
          <w:rFonts w:ascii="Times New Roman" w:hAnsi="Times New Roman" w:cs="Times New Roman"/>
          <w:sz w:val="28"/>
          <w:szCs w:val="28"/>
          <w:lang w:val="vi-VN"/>
        </w:rPr>
      </w:pPr>
      <w:r>
        <w:rPr>
          <w:rFonts w:ascii="Times New Roman" w:hAnsi="Times New Roman" w:cs="Times New Roman"/>
          <w:sz w:val="28"/>
          <w:szCs w:val="28"/>
        </w:rPr>
        <w:t>Căn</w:t>
      </w:r>
      <w:r>
        <w:rPr>
          <w:rFonts w:ascii="Times New Roman" w:hAnsi="Times New Roman" w:cs="Times New Roman"/>
          <w:sz w:val="28"/>
          <w:szCs w:val="28"/>
          <w:lang w:val="vi-VN"/>
        </w:rPr>
        <w:t xml:space="preserve"> cứ Kế hoạch số 103/KH-GD&amp;</w:t>
      </w:r>
      <w:r w:rsidRPr="00D850D4">
        <w:rPr>
          <w:rFonts w:ascii="Times New Roman" w:hAnsi="Times New Roman" w:cs="Times New Roman"/>
          <w:sz w:val="28"/>
          <w:szCs w:val="28"/>
        </w:rPr>
        <w:t>ĐT</w:t>
      </w:r>
      <w:r w:rsidR="002842D6">
        <w:rPr>
          <w:rFonts w:ascii="Times New Roman" w:hAnsi="Times New Roman" w:cs="Times New Roman"/>
          <w:sz w:val="28"/>
          <w:szCs w:val="28"/>
          <w:lang w:val="vi-VN"/>
        </w:rPr>
        <w:t xml:space="preserve"> ngày 13 tháng 02 năm 2023</w:t>
      </w:r>
      <w:r w:rsidRPr="00D850D4">
        <w:rPr>
          <w:rFonts w:ascii="Times New Roman" w:hAnsi="Times New Roman" w:cs="Times New Roman"/>
          <w:sz w:val="28"/>
          <w:szCs w:val="28"/>
        </w:rPr>
        <w:t xml:space="preserve"> </w:t>
      </w:r>
      <w:r w:rsidR="002842D6">
        <w:rPr>
          <w:rFonts w:ascii="Times New Roman" w:hAnsi="Times New Roman" w:cs="Times New Roman"/>
          <w:sz w:val="28"/>
          <w:szCs w:val="28"/>
        </w:rPr>
        <w:t>của</w:t>
      </w:r>
      <w:r w:rsidR="002842D6">
        <w:rPr>
          <w:rFonts w:ascii="Times New Roman" w:hAnsi="Times New Roman" w:cs="Times New Roman"/>
          <w:sz w:val="28"/>
          <w:szCs w:val="28"/>
          <w:lang w:val="vi-VN"/>
        </w:rPr>
        <w:t xml:space="preserve"> Phòng Giáo dục và đào tạo</w:t>
      </w:r>
      <w:r w:rsidRPr="00D850D4">
        <w:rPr>
          <w:rFonts w:ascii="Times New Roman" w:hAnsi="Times New Roman" w:cs="Times New Roman"/>
          <w:sz w:val="28"/>
          <w:szCs w:val="28"/>
        </w:rPr>
        <w:t xml:space="preserve">, </w:t>
      </w:r>
      <w:r>
        <w:rPr>
          <w:rFonts w:ascii="Times New Roman" w:hAnsi="Times New Roman" w:cs="Times New Roman"/>
          <w:sz w:val="28"/>
          <w:szCs w:val="28"/>
        </w:rPr>
        <w:t>Trường</w:t>
      </w:r>
      <w:r>
        <w:rPr>
          <w:rFonts w:ascii="Times New Roman" w:hAnsi="Times New Roman" w:cs="Times New Roman"/>
          <w:sz w:val="28"/>
          <w:szCs w:val="28"/>
          <w:lang w:val="vi-VN"/>
        </w:rPr>
        <w:t xml:space="preserve"> Mầm non Đồng Môn xây dựng</w:t>
      </w:r>
      <w:r w:rsidRPr="00D850D4">
        <w:rPr>
          <w:rFonts w:ascii="Times New Roman" w:hAnsi="Times New Roman" w:cs="Times New Roman"/>
          <w:sz w:val="28"/>
          <w:szCs w:val="28"/>
        </w:rPr>
        <w:t xml:space="preserve"> </w:t>
      </w:r>
      <w:r w:rsidR="002842D6" w:rsidRPr="00D850D4">
        <w:rPr>
          <w:rFonts w:ascii="Times New Roman" w:hAnsi="Times New Roman" w:cs="Times New Roman"/>
          <w:sz w:val="28"/>
          <w:szCs w:val="28"/>
        </w:rPr>
        <w:t xml:space="preserve">Kế hoạch triển khai thực hiện Đề án “Nâng cao chất lượng công tác dân vận trong xây dựng đô thị văn minh trên địa bàn tỉnh Hòa Bình” </w:t>
      </w:r>
      <w:r w:rsidR="002842D6">
        <w:rPr>
          <w:rFonts w:ascii="Times New Roman" w:hAnsi="Times New Roman" w:cs="Times New Roman"/>
          <w:sz w:val="28"/>
          <w:szCs w:val="28"/>
        </w:rPr>
        <w:t>cụ</w:t>
      </w:r>
      <w:r w:rsidR="002842D6">
        <w:rPr>
          <w:rFonts w:ascii="Times New Roman" w:hAnsi="Times New Roman" w:cs="Times New Roman"/>
          <w:sz w:val="28"/>
          <w:szCs w:val="28"/>
          <w:lang w:val="vi-VN"/>
        </w:rPr>
        <w:t xml:space="preserve"> thể như sau:</w:t>
      </w:r>
    </w:p>
    <w:p w14:paraId="59FB26C7" w14:textId="77777777" w:rsidR="009803C8" w:rsidRDefault="00D850D4" w:rsidP="00F748AD">
      <w:pPr>
        <w:ind w:firstLine="720"/>
        <w:jc w:val="both"/>
        <w:rPr>
          <w:rFonts w:ascii="Times New Roman" w:hAnsi="Times New Roman" w:cs="Times New Roman"/>
          <w:sz w:val="28"/>
          <w:szCs w:val="28"/>
          <w:lang w:val="vi-VN"/>
        </w:rPr>
      </w:pPr>
      <w:r w:rsidRPr="00D850D4">
        <w:rPr>
          <w:rFonts w:ascii="Times New Roman" w:hAnsi="Times New Roman" w:cs="Times New Roman"/>
          <w:sz w:val="28"/>
          <w:szCs w:val="28"/>
        </w:rPr>
        <w:t xml:space="preserve">I. MỤC ĐÍCH, YÊU </w:t>
      </w:r>
      <w:r w:rsidR="009803C8">
        <w:rPr>
          <w:rFonts w:ascii="Times New Roman" w:hAnsi="Times New Roman" w:cs="Times New Roman"/>
          <w:sz w:val="28"/>
          <w:szCs w:val="28"/>
        </w:rPr>
        <w:t>CẦU</w:t>
      </w:r>
      <w:r w:rsidR="009803C8">
        <w:rPr>
          <w:rFonts w:ascii="Times New Roman" w:hAnsi="Times New Roman" w:cs="Times New Roman"/>
          <w:sz w:val="28"/>
          <w:szCs w:val="28"/>
          <w:lang w:val="vi-VN"/>
        </w:rPr>
        <w:t>:</w:t>
      </w:r>
    </w:p>
    <w:p w14:paraId="6782DC6D" w14:textId="2149BA4A" w:rsidR="009803C8" w:rsidRDefault="00D850D4" w:rsidP="00F748AD">
      <w:pPr>
        <w:ind w:firstLine="720"/>
        <w:jc w:val="both"/>
        <w:rPr>
          <w:rFonts w:ascii="Times New Roman" w:hAnsi="Times New Roman" w:cs="Times New Roman"/>
          <w:sz w:val="28"/>
          <w:szCs w:val="28"/>
          <w:lang w:val="vi-VN"/>
        </w:rPr>
      </w:pPr>
      <w:r w:rsidRPr="00D850D4">
        <w:rPr>
          <w:rFonts w:ascii="Times New Roman" w:hAnsi="Times New Roman" w:cs="Times New Roman"/>
          <w:sz w:val="28"/>
          <w:szCs w:val="28"/>
        </w:rPr>
        <w:t xml:space="preserve"> - Cụ thể hóa Đề án nâng cao chất lượng, hiệu quả công tác dân vận trong xây dựng đô thị văn minh trên địa bàn tỉnh Hòa Bình, giai đoạn 2021-2025 phù hợp với đặc điểm, tình hình </w:t>
      </w:r>
      <w:r w:rsidR="009803C8">
        <w:rPr>
          <w:rFonts w:ascii="Times New Roman" w:hAnsi="Times New Roman" w:cs="Times New Roman"/>
          <w:sz w:val="28"/>
          <w:szCs w:val="28"/>
        </w:rPr>
        <w:t>hiện</w:t>
      </w:r>
      <w:r w:rsidR="009803C8">
        <w:rPr>
          <w:rFonts w:ascii="Times New Roman" w:hAnsi="Times New Roman" w:cs="Times New Roman"/>
          <w:sz w:val="28"/>
          <w:szCs w:val="28"/>
          <w:lang w:val="vi-VN"/>
        </w:rPr>
        <w:t xml:space="preserve"> tại </w:t>
      </w:r>
      <w:r w:rsidRPr="00D850D4">
        <w:rPr>
          <w:rFonts w:ascii="Times New Roman" w:hAnsi="Times New Roman" w:cs="Times New Roman"/>
          <w:sz w:val="28"/>
          <w:szCs w:val="28"/>
        </w:rPr>
        <w:t xml:space="preserve">của </w:t>
      </w:r>
      <w:r w:rsidR="009803C8">
        <w:rPr>
          <w:rFonts w:ascii="Times New Roman" w:hAnsi="Times New Roman" w:cs="Times New Roman"/>
          <w:sz w:val="28"/>
          <w:szCs w:val="28"/>
        </w:rPr>
        <w:t>Nhà</w:t>
      </w:r>
      <w:r w:rsidR="009803C8">
        <w:rPr>
          <w:rFonts w:ascii="Times New Roman" w:hAnsi="Times New Roman" w:cs="Times New Roman"/>
          <w:sz w:val="28"/>
          <w:szCs w:val="28"/>
          <w:lang w:val="vi-VN"/>
        </w:rPr>
        <w:t xml:space="preserve"> trường.</w:t>
      </w:r>
    </w:p>
    <w:p w14:paraId="56C40F7C"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Nâng cao nhận thức cho cán bộ, công chức, viên chức, giáo viên và học sinh về vai trò, vị trí của công tác dân vận trong xây dựng đô thị văn minh, qua đó tạo sự đồng thuận, tích cực tham gia hưởng ứng thực hiện của các tập thể và cá nhân trong các cơ quan, đơn vị, trường học, góp phần xây dựng đô thị trên địa bàn huyện Lạc Thủy ngày càng văn minh và giàu đẹp. </w:t>
      </w:r>
    </w:p>
    <w:p w14:paraId="2EC5A097"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II. MỤC TIÊU, GIẢI PHÁP 1. </w:t>
      </w:r>
    </w:p>
    <w:p w14:paraId="5C84A033"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Mục tiêu - 100% các </w:t>
      </w:r>
      <w:r w:rsidR="009803C8">
        <w:rPr>
          <w:rFonts w:ascii="Times New Roman" w:hAnsi="Times New Roman" w:cs="Times New Roman"/>
          <w:sz w:val="28"/>
          <w:szCs w:val="28"/>
        </w:rPr>
        <w:t>lớp</w:t>
      </w:r>
      <w:r w:rsidR="009803C8">
        <w:rPr>
          <w:rFonts w:ascii="Times New Roman" w:hAnsi="Times New Roman" w:cs="Times New Roman"/>
          <w:sz w:val="28"/>
          <w:szCs w:val="28"/>
          <w:lang w:val="vi-VN"/>
        </w:rPr>
        <w:t xml:space="preserve">, </w:t>
      </w:r>
      <w:r w:rsidRPr="00D850D4">
        <w:rPr>
          <w:rFonts w:ascii="Times New Roman" w:hAnsi="Times New Roman" w:cs="Times New Roman"/>
          <w:sz w:val="28"/>
          <w:szCs w:val="28"/>
        </w:rPr>
        <w:t xml:space="preserve">các </w:t>
      </w:r>
      <w:r w:rsidR="009803C8">
        <w:rPr>
          <w:rFonts w:ascii="Times New Roman" w:hAnsi="Times New Roman" w:cs="Times New Roman"/>
          <w:sz w:val="28"/>
          <w:szCs w:val="28"/>
        </w:rPr>
        <w:t>Công</w:t>
      </w:r>
      <w:r w:rsidR="009803C8">
        <w:rPr>
          <w:rFonts w:ascii="Times New Roman" w:hAnsi="Times New Roman" w:cs="Times New Roman"/>
          <w:sz w:val="28"/>
          <w:szCs w:val="28"/>
          <w:lang w:val="vi-VN"/>
        </w:rPr>
        <w:t xml:space="preserve"> doàn viên </w:t>
      </w:r>
      <w:r w:rsidRPr="00D850D4">
        <w:rPr>
          <w:rFonts w:ascii="Times New Roman" w:hAnsi="Times New Roman" w:cs="Times New Roman"/>
          <w:sz w:val="28"/>
          <w:szCs w:val="28"/>
        </w:rPr>
        <w:t xml:space="preserve">đoàn cùng cấp phổ biến, tuyên truyền về xây dựng nếp sống văn minh, văn hóa đô thị đến cán bộ, công chức, viên chức trong cơ quan, đơn vị; </w:t>
      </w:r>
      <w:r w:rsidR="009803C8">
        <w:rPr>
          <w:rFonts w:ascii="Times New Roman" w:hAnsi="Times New Roman" w:cs="Times New Roman"/>
          <w:sz w:val="28"/>
          <w:szCs w:val="28"/>
        </w:rPr>
        <w:t>và</w:t>
      </w:r>
      <w:r w:rsidR="009803C8">
        <w:rPr>
          <w:rFonts w:ascii="Times New Roman" w:hAnsi="Times New Roman" w:cs="Times New Roman"/>
          <w:sz w:val="28"/>
          <w:szCs w:val="28"/>
          <w:lang w:val="vi-VN"/>
        </w:rPr>
        <w:t xml:space="preserve"> học sinh</w:t>
      </w:r>
      <w:r w:rsidRPr="00D850D4">
        <w:rPr>
          <w:rFonts w:ascii="Times New Roman" w:hAnsi="Times New Roman" w:cs="Times New Roman"/>
          <w:sz w:val="28"/>
          <w:szCs w:val="28"/>
        </w:rPr>
        <w:t>,</w:t>
      </w:r>
      <w:r w:rsidR="009803C8">
        <w:rPr>
          <w:rFonts w:ascii="Times New Roman" w:hAnsi="Times New Roman" w:cs="Times New Roman"/>
          <w:sz w:val="28"/>
          <w:szCs w:val="28"/>
          <w:lang w:val="vi-VN"/>
        </w:rPr>
        <w:t xml:space="preserve"> đăng ký</w:t>
      </w:r>
      <w:r w:rsidRPr="00D850D4">
        <w:rPr>
          <w:rFonts w:ascii="Times New Roman" w:hAnsi="Times New Roman" w:cs="Times New Roman"/>
          <w:sz w:val="28"/>
          <w:szCs w:val="28"/>
        </w:rPr>
        <w:t xml:space="preserve"> trường học đạt chuẩn cơ quan văn hóa theo Thông tư số 08/2014/TT-BVHTTDL, ngày 24/9/2014 của Bộ Văn hóa, Thể thao và Du lịch quy định chi tiết tiêu chuẩn, trình tự, thủ tục xét và công nhận “cơ quan đạt chuẩn văn hóa”, “đơn vị đạt chuẩn văn hóa”. - 100% các hộ gia đình cán bộ, </w:t>
      </w:r>
      <w:r w:rsidR="009803C8">
        <w:rPr>
          <w:rFonts w:ascii="Times New Roman" w:hAnsi="Times New Roman" w:cs="Times New Roman"/>
          <w:sz w:val="28"/>
          <w:szCs w:val="28"/>
        </w:rPr>
        <w:t>giáo</w:t>
      </w:r>
      <w:r w:rsidR="009803C8">
        <w:rPr>
          <w:rFonts w:ascii="Times New Roman" w:hAnsi="Times New Roman" w:cs="Times New Roman"/>
          <w:sz w:val="28"/>
          <w:szCs w:val="28"/>
          <w:lang w:val="vi-VN"/>
        </w:rPr>
        <w:t xml:space="preserve"> viên, nhân viên </w:t>
      </w:r>
      <w:r w:rsidRPr="00D850D4">
        <w:rPr>
          <w:rFonts w:ascii="Times New Roman" w:hAnsi="Times New Roman" w:cs="Times New Roman"/>
          <w:sz w:val="28"/>
          <w:szCs w:val="28"/>
        </w:rPr>
        <w:t>thực hiện tốt các quy định hiện hành về nếp sống văn minh trong việc cưới, việc tang, lễ hội và nếp sống văn minh đô thị.</w:t>
      </w:r>
    </w:p>
    <w:p w14:paraId="65501561" w14:textId="4C510C05"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lastRenderedPageBreak/>
        <w:t xml:space="preserve">- Có </w:t>
      </w:r>
      <w:r w:rsidR="009803C8">
        <w:rPr>
          <w:rFonts w:ascii="Times New Roman" w:hAnsi="Times New Roman" w:cs="Times New Roman"/>
          <w:sz w:val="28"/>
          <w:szCs w:val="28"/>
        </w:rPr>
        <w:t>9</w:t>
      </w:r>
      <w:r w:rsidRPr="00D850D4">
        <w:rPr>
          <w:rFonts w:ascii="Times New Roman" w:hAnsi="Times New Roman" w:cs="Times New Roman"/>
          <w:sz w:val="28"/>
          <w:szCs w:val="28"/>
        </w:rPr>
        <w:t xml:space="preserve">0% </w:t>
      </w:r>
      <w:r w:rsidR="009803C8">
        <w:rPr>
          <w:rFonts w:ascii="Times New Roman" w:hAnsi="Times New Roman" w:cs="Times New Roman"/>
          <w:sz w:val="28"/>
          <w:szCs w:val="28"/>
        </w:rPr>
        <w:t>cán</w:t>
      </w:r>
      <w:r w:rsidR="009803C8">
        <w:rPr>
          <w:rFonts w:ascii="Times New Roman" w:hAnsi="Times New Roman" w:cs="Times New Roman"/>
          <w:sz w:val="28"/>
          <w:szCs w:val="28"/>
          <w:lang w:val="vi-VN"/>
        </w:rPr>
        <w:t xml:space="preserve"> bộ giáo viện, nhân viên </w:t>
      </w:r>
      <w:r w:rsidRPr="00D850D4">
        <w:rPr>
          <w:rFonts w:ascii="Times New Roman" w:hAnsi="Times New Roman" w:cs="Times New Roman"/>
          <w:sz w:val="28"/>
          <w:szCs w:val="28"/>
        </w:rPr>
        <w:t xml:space="preserve">trở </w:t>
      </w:r>
      <w:r w:rsidR="009803C8">
        <w:rPr>
          <w:rFonts w:ascii="Times New Roman" w:hAnsi="Times New Roman" w:cs="Times New Roman"/>
          <w:sz w:val="28"/>
          <w:szCs w:val="28"/>
        </w:rPr>
        <w:t>chở</w:t>
      </w:r>
      <w:r w:rsidR="009803C8">
        <w:rPr>
          <w:rFonts w:ascii="Times New Roman" w:hAnsi="Times New Roman" w:cs="Times New Roman"/>
          <w:sz w:val="28"/>
          <w:szCs w:val="28"/>
          <w:lang w:val="vi-VN"/>
        </w:rPr>
        <w:t xml:space="preserve"> lên được </w:t>
      </w:r>
      <w:r w:rsidRPr="00D850D4">
        <w:rPr>
          <w:rFonts w:ascii="Times New Roman" w:hAnsi="Times New Roman" w:cs="Times New Roman"/>
          <w:sz w:val="28"/>
          <w:szCs w:val="28"/>
        </w:rPr>
        <w:t xml:space="preserve">công nhận đạt chuẩn </w:t>
      </w:r>
      <w:r w:rsidR="009803C8">
        <w:rPr>
          <w:rFonts w:ascii="Times New Roman" w:hAnsi="Times New Roman" w:cs="Times New Roman"/>
          <w:sz w:val="28"/>
          <w:szCs w:val="28"/>
        </w:rPr>
        <w:t>gia</w:t>
      </w:r>
      <w:r w:rsidR="009803C8">
        <w:rPr>
          <w:rFonts w:ascii="Times New Roman" w:hAnsi="Times New Roman" w:cs="Times New Roman"/>
          <w:sz w:val="28"/>
          <w:szCs w:val="28"/>
          <w:lang w:val="vi-VN"/>
        </w:rPr>
        <w:t xml:space="preserve"> đình </w:t>
      </w:r>
      <w:r w:rsidRPr="00D850D4">
        <w:rPr>
          <w:rFonts w:ascii="Times New Roman" w:hAnsi="Times New Roman" w:cs="Times New Roman"/>
          <w:sz w:val="28"/>
          <w:szCs w:val="28"/>
        </w:rPr>
        <w:t xml:space="preserve">văn hóa liên tục 05 năm trở lên. </w:t>
      </w:r>
    </w:p>
    <w:p w14:paraId="488A603B"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Tuyên truyền, vận động </w:t>
      </w:r>
      <w:r w:rsidR="009803C8">
        <w:rPr>
          <w:rFonts w:ascii="Times New Roman" w:hAnsi="Times New Roman" w:cs="Times New Roman"/>
          <w:sz w:val="28"/>
          <w:szCs w:val="28"/>
        </w:rPr>
        <w:t>toàn</w:t>
      </w:r>
      <w:r w:rsidR="009803C8">
        <w:rPr>
          <w:rFonts w:ascii="Times New Roman" w:hAnsi="Times New Roman" w:cs="Times New Roman"/>
          <w:sz w:val="28"/>
          <w:szCs w:val="28"/>
          <w:lang w:val="vi-VN"/>
        </w:rPr>
        <w:t xml:space="preserve"> thể quản lý, giáo viên, nhân viên </w:t>
      </w:r>
      <w:r w:rsidRPr="00D850D4">
        <w:rPr>
          <w:rFonts w:ascii="Times New Roman" w:hAnsi="Times New Roman" w:cs="Times New Roman"/>
          <w:sz w:val="28"/>
          <w:szCs w:val="28"/>
        </w:rPr>
        <w:t xml:space="preserve">xây dựng phong cách giao tiếp, ứng xử văn minh lịch sự, đúng chuẩn mực trong hoạt động công vụ; nâng cao nhận thức thẩm mỹ, trang phục lịch sự khi ra đường phố, nơi công cộng, công sở; thực hiện nghiêm túc quy chế văn hóa công sở. </w:t>
      </w:r>
    </w:p>
    <w:p w14:paraId="67486D20"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Tuyên truyền, phổ biến rộng rãi đến cán bộ, giáo viên, nhân viên và học sinh về các biện pháp xử lý hành chính đối với các hành vi vi phạm nếp sống văn hóa trong lĩnh vực giao tiếp cộng đồng. </w:t>
      </w:r>
    </w:p>
    <w:p w14:paraId="74A69284"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Tuyên truyền, giáo dục nâng cao nhận thức cho các em học sinh về xây dựng văn hóa ứng xử, giao tiếp trong nhà trường và trong đời sống cộng đồng. Các đơn vị, trường học xây dựng nội quy giao tiếp trong nhà trường phù hợp với điều kiện và tập tục của địa phương. </w:t>
      </w:r>
    </w:p>
    <w:p w14:paraId="52AB555D"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Về tham gia xây dựng đời sống văn hóa khu dân cư: Tuyên truyền, vận động cán bộ, giáo viên, nhân viên và học sinh thực hiện nếp sống văn hóa, văn minh đô thị theo quy ước, hương ước của thôn, khu dân cư trong sinh hoạt hàng ngày, nhằm nâng cao nhận thức và hành động cho người dân. Tích cực tham gia thực hiện phong trào “Toàn dân đoàn kết xây dựng đời sống văn hóa khu dân cư”; xây dựng gia đình văn hóa; thôn, làng, khu dân cư văn hóa; xã đạt chuẩn văn hóa nông thôn mới; phường, thị trấn đạt chuẩn văn minh đô thị. Tuyên truyền, phổ biến Luật Hôn nhân và Gia đình, kiến thức về chăm sóc sức khỏe sinh sản vị thành niên tới toàn thể học sinh nhằm tránh tình trạng tảo hôn, vi phạm pháp luật trong học sinh. </w:t>
      </w:r>
    </w:p>
    <w:p w14:paraId="3F7DE7FA"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Về xây dựng nếp sống văn minh trong việc cưới, việc tang và lễ hội: Vận động cán bộ, công chức, viên chức đặc biệt là cán bộ lãnh đạo, quản lý thực hiện tổ chức việc cưới, việc tang theo những quy định. </w:t>
      </w:r>
    </w:p>
    <w:p w14:paraId="1B95A9DA"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Việc cưới: Thực hiện các thủ tục kết hôn theo đúng quy định pháp luật; tổ chức mừng lễ cưới đảm bảo trang trọng, vui tươi, lành mạnh, tiết kiệm, phù hợp với phong tục, tập quán, truyền thống tốt đẹp của địa phương, tôn giáo, dân tộc và hoàn cảnh hai gia đình. </w:t>
      </w:r>
    </w:p>
    <w:p w14:paraId="76BF2DEB"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Việc tang: Tổ chức đám tang chu đáo, trang nghiêm, tiết kiệm, phù hợp với tập quán, truyền thống văn hóa của dân tộc và hoàn cảnh gia đình; khuyến khích hình thức hỏa táng; không rải vàng mã trên đường đưa tang; từng bước loại bỏ các hủ tục lạc hậu, hình thành những nét sinh hoạt văn hóa mới, văn minh, phù hợp với công cuộc xây dựng xã hội mới. </w:t>
      </w:r>
    </w:p>
    <w:p w14:paraId="1394F239"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lastRenderedPageBreak/>
        <w:t xml:space="preserve">+ Lễ hội: Không đi lễ hội trong ngày làm việc; không sử dụng xe công để đưa đón cán bộ, công chức, viên chức đi lễ hội. </w:t>
      </w:r>
    </w:p>
    <w:p w14:paraId="7FEE69F9"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Về trật tự đô thị: Tiếp tục phối hợp đẩy mạnh công tác tuyên truyền, vận động cán bộ, giáo viên, nhân viên và học sinh không lấn chiếm vỉa hè để sử dụng vào mục đích khác ngoài việc dành cho người đi bộ; không tụ tập đông người trên 4 vỉa hè, dưới lòng đường, ở nơi công cộng gây mất trật tự, ảnh hưởng đến giao thông; không dừng đỗ xe lấn chiếm lòng đường. </w:t>
      </w:r>
    </w:p>
    <w:p w14:paraId="68BB2B86"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Về vệ sinh môi trường và mỹ quan đô thị: Tuyên truyền vận động cán bộ, giáo viên và học sinh nâng cao nhận thức thẩm mỹ, trang phục đẹp, lịch sự khi ra đường phố, nơi công cộng, công sở; tuyên truyền những quy định của pháp luật về quảng cáo, viết, vẽ, đặt biển hiệu trên đường phố; tuyên truyền, vận động giữ gìn vệ sinh môi trường, cảnh quan đô thị “sáng - xanh - sạch - đẹp”, điều chỉnh những thói quen, những hành vi kém văn minh, lịch sự góp phần tạo mỹ quan đô thị; giữ gìn, vệ sinh môi trường trong trường học, xây dựng, quy hoạch cảnh quan nhà trường khoa học, thực hiện phong trào xây dựng trường học “xanh - sạch - đẹp - an toàn”. - Về an toàn giao thông: </w:t>
      </w:r>
    </w:p>
    <w:p w14:paraId="5BCAEEB3"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Thường xuyên quán triệt, nhắc nhở cán bộ, giáo viên và học sinh thực hiện nghiêm túc các nội dung: “Đã uống rượu bia không lái xe”, “Không sử dụng điện thoại khi lái xe”, “Đội mũ bảo hiểm đạt chuẩn khi đi mô tô, xe máy, xe đạp điện”, “Không lái xe vượt quá tốc độ cho phép” và tuân thủ các quy tắc về đảm bảo trật rự, an toàn giao thông. </w:t>
      </w:r>
    </w:p>
    <w:p w14:paraId="5161395F"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Chỉ đạo, hướng dẫn các đơn vị, trường học thực hiện an toàn giao thông theo hướng dẫn của các cấp; tổ chức cuộc thi “An toàn giao thông cho nụ cười ngày mai” dành cho giáo viên và học sinh trung học năm học 2023-2024; Hưởng ứng, tham gia Cuộc thi “Chung tay vì an toàn giao thông” năm 2023. </w:t>
      </w:r>
    </w:p>
    <w:p w14:paraId="2F8B6BBE"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Nhân rộng và phát triển mô hình “Cổng trường an toàn giao thông” trong các đơn vị, trường học. </w:t>
      </w:r>
    </w:p>
    <w:p w14:paraId="3328F914"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Về an ninh trật tự, an toàn xã hội: Tăng cường giáo dục pháp luật cho toàn thể cán bộ, giáo viên và học sinh; đẩy mạnh thực hiện phong trào “Toàn dân bảo vệ an ninh Tổ quốc” trong trường học; hàng năm các đơn vị, trường học phối hợp với Công an huyện, thành phố và Công an xã ký kết Quy chế phối hợp đảm bảo an ninh trật tự và an toàn xã hội trong trường học, định kỳ tổ chức giao ban, báo cáo kết quả thực hiện công tác an ninh trật tự.</w:t>
      </w:r>
    </w:p>
    <w:p w14:paraId="7DE0B337" w14:textId="13E4729E" w:rsidR="009803C8" w:rsidRDefault="00D850D4" w:rsidP="00F748AD">
      <w:pPr>
        <w:ind w:firstLine="720"/>
        <w:jc w:val="both"/>
        <w:rPr>
          <w:rFonts w:ascii="Times New Roman" w:hAnsi="Times New Roman" w:cs="Times New Roman"/>
          <w:sz w:val="28"/>
          <w:szCs w:val="28"/>
          <w:lang w:val="vi-VN"/>
        </w:rPr>
      </w:pPr>
      <w:r w:rsidRPr="00D850D4">
        <w:rPr>
          <w:rFonts w:ascii="Times New Roman" w:hAnsi="Times New Roman" w:cs="Times New Roman"/>
          <w:sz w:val="28"/>
          <w:szCs w:val="28"/>
        </w:rPr>
        <w:lastRenderedPageBreak/>
        <w:t xml:space="preserve"> </w:t>
      </w:r>
      <w:r w:rsidR="00840875">
        <w:rPr>
          <w:rFonts w:ascii="Times New Roman" w:hAnsi="Times New Roman" w:cs="Times New Roman"/>
          <w:sz w:val="28"/>
          <w:szCs w:val="28"/>
          <w:lang w:val="vi-VN"/>
        </w:rPr>
        <w:t xml:space="preserve">- </w:t>
      </w:r>
      <w:r w:rsidRPr="00D850D4">
        <w:rPr>
          <w:rFonts w:ascii="Times New Roman" w:hAnsi="Times New Roman" w:cs="Times New Roman"/>
          <w:sz w:val="28"/>
          <w:szCs w:val="28"/>
        </w:rPr>
        <w:t xml:space="preserve">Vận động cán bộ, giáo viên, nhân viên và học sinh thực hiện các hoạt động xây dựng văn hóa, văn minh đô </w:t>
      </w:r>
      <w:r w:rsidR="009803C8">
        <w:rPr>
          <w:rFonts w:ascii="Times New Roman" w:hAnsi="Times New Roman" w:cs="Times New Roman"/>
          <w:sz w:val="28"/>
          <w:szCs w:val="28"/>
        </w:rPr>
        <w:t>thị</w:t>
      </w:r>
      <w:r w:rsidR="009803C8">
        <w:rPr>
          <w:rFonts w:ascii="Times New Roman" w:hAnsi="Times New Roman" w:cs="Times New Roman"/>
          <w:sz w:val="28"/>
          <w:szCs w:val="28"/>
          <w:lang w:val="vi-VN"/>
        </w:rPr>
        <w:t>.</w:t>
      </w:r>
    </w:p>
    <w:p w14:paraId="743F35FA"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Không bán hàng rong trước cổng trường học, bệnh viện, các cơ quan công sở: Tuyên truyền giáo dục vận động học sinh ở các cấp học không mua hàng rong trước cổng trường; dựng biển báo và thông báo công khai cho nhân dân và người bán hàng rong không được bày, bán tại khu vực trường học. </w:t>
      </w:r>
    </w:p>
    <w:p w14:paraId="721F8EC2"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Không xả rác thải bừa bãi: Vận động cán bộ, giáo viên và học sinh thực hiện thu gom rác, đổ rách sinh hoạt của gia đình đúng nơi quy định; thường xuyên quét dọn, giữ vệ sinh khu vực xung quanh nhà, hè phố, không để nước đọng, rác thải đổ ra mặt đường, vỉa hè; các nhà trường đều có khu vực đổ rác riêng, đảm bảo vệ sinh, cách xa lớp học và hợp đồng với đơn vị thu gom rác theo quy định. - Không phát tờ rơi, dán quảng cáo, viết làm hoen bẩn hàng rào, vách tường, cột điện, cây xanh, treo pa-nô, áp phích không đúng nơi quy định. </w:t>
      </w:r>
    </w:p>
    <w:p w14:paraId="0EC6A369" w14:textId="77777777"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Không lấn chiếm, chiếm giữ, chiếm dụng trái phép vỉa hè; đá bóng, đá cầu, đánh cầu lông, thả diều trên lòng, lề đường: Vận động cán bộ, giáo viên, nhân viên và học sinh không vi phạm luật giao thông đường bộ; không đua xe trái phép; không lấn chiếm trái phép lòng đường, vỉa hè để kinh doanh, mua bán gây ách tắc giao thông, không còn lối đi cho người đi bộ. </w:t>
      </w:r>
    </w:p>
    <w:p w14:paraId="5FB72DAC" w14:textId="77777777" w:rsidR="00840875"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Không gây tiếng động lớn ảnh hưởng đến người xung quanh trong thời gian từ 12 giờ đến 13 giờ trưa và từ 22 giờ đến 5 giờ sáng hôm sau. </w:t>
      </w:r>
    </w:p>
    <w:p w14:paraId="09E117B4" w14:textId="10C13912" w:rsidR="009803C8"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Không uống rượu, bia trong giờ làm việc; không say rượu, bia khi đến cơ quan làm việc; không gây gỗ, đánh nhau, lôi kéo, kích động người khác gây mất trật tự công cộng; không nói tục, chửi thề nơi công cộng. </w:t>
      </w:r>
    </w:p>
    <w:p w14:paraId="4DE940EA" w14:textId="77777777" w:rsidR="00F748AD"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 Không hút thuốc lá nơi công cộng hoặc nơi có quy định cấm: Thường xuyên tuyên truyền về tác hại của thuốc lá tới toàn thể cán bộ, giáo viên, nhân viên và học sinh; cán bộ, đảng viên, công chức, viên chức, người lao động không hút thuốc lá khi làm nhiệm vụ, khi học tập, hội họp trong hội trường, phòng họp, phòng làm việc, trụ sở cơ quan; thực hiện xây dựng trường học không có thuốc lá. </w:t>
      </w:r>
    </w:p>
    <w:p w14:paraId="39534BC9" w14:textId="4B8F2773" w:rsidR="00F748AD"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III. TỔ CHỨC THỰC HIỆN </w:t>
      </w:r>
    </w:p>
    <w:p w14:paraId="753550B7" w14:textId="68794951" w:rsidR="00F748AD" w:rsidRDefault="00F748AD" w:rsidP="00F748AD">
      <w:pPr>
        <w:ind w:firstLine="720"/>
        <w:jc w:val="both"/>
        <w:rPr>
          <w:rFonts w:ascii="Times New Roman" w:hAnsi="Times New Roman" w:cs="Times New Roman"/>
          <w:sz w:val="28"/>
          <w:szCs w:val="28"/>
        </w:rPr>
      </w:pPr>
      <w:r>
        <w:rPr>
          <w:rFonts w:ascii="Times New Roman" w:hAnsi="Times New Roman" w:cs="Times New Roman"/>
          <w:sz w:val="28"/>
          <w:szCs w:val="28"/>
        </w:rPr>
        <w:t>Nhà</w:t>
      </w:r>
      <w:r>
        <w:rPr>
          <w:rFonts w:ascii="Times New Roman" w:hAnsi="Times New Roman" w:cs="Times New Roman"/>
          <w:sz w:val="28"/>
          <w:szCs w:val="28"/>
          <w:lang w:val="vi-VN"/>
        </w:rPr>
        <w:t xml:space="preserve"> trường</w:t>
      </w:r>
      <w:r w:rsidR="00D850D4" w:rsidRPr="00D850D4">
        <w:rPr>
          <w:rFonts w:ascii="Times New Roman" w:hAnsi="Times New Roman" w:cs="Times New Roman"/>
          <w:sz w:val="28"/>
          <w:szCs w:val="28"/>
        </w:rPr>
        <w:t xml:space="preserve"> </w:t>
      </w:r>
      <w:r>
        <w:rPr>
          <w:rFonts w:ascii="Times New Roman" w:hAnsi="Times New Roman" w:cs="Times New Roman"/>
          <w:sz w:val="28"/>
          <w:szCs w:val="28"/>
        </w:rPr>
        <w:t>x</w:t>
      </w:r>
      <w:r w:rsidR="00D850D4" w:rsidRPr="00D850D4">
        <w:rPr>
          <w:rFonts w:ascii="Times New Roman" w:hAnsi="Times New Roman" w:cs="Times New Roman"/>
          <w:sz w:val="28"/>
          <w:szCs w:val="28"/>
        </w:rPr>
        <w:t xml:space="preserve">ây dựng Kế hoạch triển khai thực hiện Đề án “Nâng cao chất lượng công tác dân vận trong xây dựng đô thị văn minh trên địa bàn tỉnh Hòa Bình” năm 2023; chỉ đạo các </w:t>
      </w:r>
      <w:r>
        <w:rPr>
          <w:rFonts w:ascii="Times New Roman" w:hAnsi="Times New Roman" w:cs="Times New Roman"/>
          <w:sz w:val="28"/>
          <w:szCs w:val="28"/>
        </w:rPr>
        <w:t>điểm</w:t>
      </w:r>
      <w:r>
        <w:rPr>
          <w:rFonts w:ascii="Times New Roman" w:hAnsi="Times New Roman" w:cs="Times New Roman"/>
          <w:sz w:val="28"/>
          <w:szCs w:val="28"/>
          <w:lang w:val="vi-VN"/>
        </w:rPr>
        <w:t xml:space="preserve"> </w:t>
      </w:r>
      <w:r w:rsidR="00D850D4" w:rsidRPr="00D850D4">
        <w:rPr>
          <w:rFonts w:ascii="Times New Roman" w:hAnsi="Times New Roman" w:cs="Times New Roman"/>
          <w:sz w:val="28"/>
          <w:szCs w:val="28"/>
        </w:rPr>
        <w:t xml:space="preserve">trường </w:t>
      </w:r>
      <w:r>
        <w:rPr>
          <w:rFonts w:ascii="Times New Roman" w:hAnsi="Times New Roman" w:cs="Times New Roman"/>
          <w:sz w:val="28"/>
          <w:szCs w:val="28"/>
        </w:rPr>
        <w:t>luôn</w:t>
      </w:r>
      <w:r>
        <w:rPr>
          <w:rFonts w:ascii="Times New Roman" w:hAnsi="Times New Roman" w:cs="Times New Roman"/>
          <w:sz w:val="28"/>
          <w:szCs w:val="28"/>
          <w:lang w:val="vi-VN"/>
        </w:rPr>
        <w:t xml:space="preserve"> thực hiện và </w:t>
      </w:r>
      <w:r>
        <w:rPr>
          <w:rFonts w:ascii="Times New Roman" w:hAnsi="Times New Roman" w:cs="Times New Roman"/>
          <w:sz w:val="28"/>
          <w:szCs w:val="28"/>
        </w:rPr>
        <w:t>t</w:t>
      </w:r>
      <w:r w:rsidR="00D850D4" w:rsidRPr="00D850D4">
        <w:rPr>
          <w:rFonts w:ascii="Times New Roman" w:hAnsi="Times New Roman" w:cs="Times New Roman"/>
          <w:sz w:val="28"/>
          <w:szCs w:val="28"/>
        </w:rPr>
        <w:t xml:space="preserve">riển khai công tác kiểm tra </w:t>
      </w:r>
      <w:r w:rsidR="00D850D4" w:rsidRPr="00D850D4">
        <w:rPr>
          <w:rFonts w:ascii="Times New Roman" w:hAnsi="Times New Roman" w:cs="Times New Roman"/>
          <w:sz w:val="28"/>
          <w:szCs w:val="28"/>
        </w:rPr>
        <w:lastRenderedPageBreak/>
        <w:t xml:space="preserve">việc thực hiện kế hoạch công tác dân vận </w:t>
      </w:r>
      <w:r>
        <w:rPr>
          <w:rFonts w:ascii="Times New Roman" w:hAnsi="Times New Roman" w:cs="Times New Roman"/>
          <w:sz w:val="28"/>
          <w:szCs w:val="28"/>
        </w:rPr>
        <w:t>của</w:t>
      </w:r>
      <w:r>
        <w:rPr>
          <w:rFonts w:ascii="Times New Roman" w:hAnsi="Times New Roman" w:cs="Times New Roman"/>
          <w:sz w:val="28"/>
          <w:szCs w:val="28"/>
          <w:lang w:val="vi-VN"/>
        </w:rPr>
        <w:t xml:space="preserve"> </w:t>
      </w:r>
      <w:r w:rsidR="00D850D4" w:rsidRPr="00D850D4">
        <w:rPr>
          <w:rFonts w:ascii="Times New Roman" w:hAnsi="Times New Roman" w:cs="Times New Roman"/>
          <w:sz w:val="28"/>
          <w:szCs w:val="28"/>
        </w:rPr>
        <w:t xml:space="preserve">các </w:t>
      </w:r>
      <w:r>
        <w:rPr>
          <w:rFonts w:ascii="Times New Roman" w:hAnsi="Times New Roman" w:cs="Times New Roman"/>
          <w:sz w:val="28"/>
          <w:szCs w:val="28"/>
        </w:rPr>
        <w:t>từng</w:t>
      </w:r>
      <w:r>
        <w:rPr>
          <w:rFonts w:ascii="Times New Roman" w:hAnsi="Times New Roman" w:cs="Times New Roman"/>
          <w:sz w:val="28"/>
          <w:szCs w:val="28"/>
          <w:lang w:val="vi-VN"/>
        </w:rPr>
        <w:t xml:space="preserve"> cá nhân cán bộ quản lý, giáo viên, nhân viên.</w:t>
      </w:r>
    </w:p>
    <w:p w14:paraId="3DE199E6" w14:textId="77777777" w:rsidR="00F422ED" w:rsidRDefault="00983221" w:rsidP="00F748AD">
      <w:pPr>
        <w:ind w:firstLine="720"/>
        <w:jc w:val="both"/>
        <w:rPr>
          <w:rFonts w:ascii="Times New Roman" w:hAnsi="Times New Roman" w:cs="Times New Roman"/>
          <w:sz w:val="28"/>
          <w:szCs w:val="28"/>
        </w:rPr>
      </w:pPr>
      <w:r>
        <w:rPr>
          <w:rFonts w:ascii="Times New Roman" w:hAnsi="Times New Roman" w:cs="Times New Roman"/>
          <w:sz w:val="28"/>
          <w:szCs w:val="28"/>
          <w:lang w:val="vi-VN"/>
        </w:rPr>
        <w:t>-</w:t>
      </w:r>
      <w:r w:rsidR="00D850D4" w:rsidRPr="00D850D4">
        <w:rPr>
          <w:rFonts w:ascii="Times New Roman" w:hAnsi="Times New Roman" w:cs="Times New Roman"/>
          <w:sz w:val="28"/>
          <w:szCs w:val="28"/>
        </w:rPr>
        <w:t xml:space="preserve">Tổ chức triển khai thực hiện với những hình thức phù hợp; đôn đốc, kiểm tra và xây dựng báo cáo đánh giá việc tổ chức triển khai. Kịp thời phát hiện và phối hợp xử lý các vi phạm. Theo dõi, đánh giá, đôn đốc triển khai đảm bảo thực hiện có hiệu quả các nội dung Kế hoạch đã đề ra; giới thiệu những tập thể, cá nhân, các mô hình, điển hình tiên tiến để tuyên truyền nêu gương học tập trong toàn </w:t>
      </w:r>
      <w:r w:rsidR="00F422ED">
        <w:rPr>
          <w:rFonts w:ascii="Times New Roman" w:hAnsi="Times New Roman" w:cs="Times New Roman"/>
          <w:sz w:val="28"/>
          <w:szCs w:val="28"/>
        </w:rPr>
        <w:t>trường</w:t>
      </w:r>
      <w:r w:rsidR="00D850D4" w:rsidRPr="00D850D4">
        <w:rPr>
          <w:rFonts w:ascii="Times New Roman" w:hAnsi="Times New Roman" w:cs="Times New Roman"/>
          <w:sz w:val="28"/>
          <w:szCs w:val="28"/>
        </w:rPr>
        <w:t xml:space="preserve">. Đây là một trong những nhiệm vụ trọng tâm và là một trong nhũng tiêu chí đánh giá thi đua hàng năm đối với các trường. - Căn cứ Kế hoạch này xây dựng kế hoạch và tổ chức triển khai thực hiện phù hợp với đặc điểm của nhà trường, địa phương và báo cáo kết quả thực hiện trước ngày hàng năm </w:t>
      </w:r>
      <w:r w:rsidR="00F422ED">
        <w:rPr>
          <w:rFonts w:ascii="Times New Roman" w:hAnsi="Times New Roman" w:cs="Times New Roman"/>
          <w:sz w:val="28"/>
          <w:szCs w:val="28"/>
        </w:rPr>
        <w:t>về</w:t>
      </w:r>
      <w:r w:rsidR="00F422ED">
        <w:rPr>
          <w:rFonts w:ascii="Times New Roman" w:hAnsi="Times New Roman" w:cs="Times New Roman"/>
          <w:sz w:val="28"/>
          <w:szCs w:val="28"/>
          <w:lang w:val="vi-VN"/>
        </w:rPr>
        <w:t xml:space="preserve"> Phòng </w:t>
      </w:r>
      <w:r w:rsidR="00D850D4" w:rsidRPr="00D850D4">
        <w:rPr>
          <w:rFonts w:ascii="Times New Roman" w:hAnsi="Times New Roman" w:cs="Times New Roman"/>
          <w:sz w:val="28"/>
          <w:szCs w:val="28"/>
        </w:rPr>
        <w:t xml:space="preserve">để tổng hợp. </w:t>
      </w:r>
    </w:p>
    <w:p w14:paraId="714FD39E" w14:textId="77777777" w:rsidR="00F422ED" w:rsidRDefault="00D850D4" w:rsidP="00F748AD">
      <w:pPr>
        <w:ind w:firstLine="720"/>
        <w:jc w:val="both"/>
        <w:rPr>
          <w:rFonts w:ascii="Times New Roman" w:hAnsi="Times New Roman" w:cs="Times New Roman"/>
          <w:sz w:val="28"/>
          <w:szCs w:val="28"/>
        </w:rPr>
      </w:pPr>
      <w:r w:rsidRPr="00D850D4">
        <w:rPr>
          <w:rFonts w:ascii="Times New Roman" w:hAnsi="Times New Roman" w:cs="Times New Roman"/>
          <w:sz w:val="28"/>
          <w:szCs w:val="28"/>
        </w:rPr>
        <w:t xml:space="preserve">Trên đây là Kế hoạch triển khai thực hiện Đề án “Nâng cao chất lượng công tác dân vận trong xây dựng đô thị văn minh trên địa bàn tỉnh Hòa Bình” của </w:t>
      </w:r>
      <w:r w:rsidR="00F422ED">
        <w:rPr>
          <w:rFonts w:ascii="Times New Roman" w:hAnsi="Times New Roman" w:cs="Times New Roman"/>
          <w:sz w:val="28"/>
          <w:szCs w:val="28"/>
        </w:rPr>
        <w:t>Trường</w:t>
      </w:r>
      <w:r w:rsidR="00F422ED">
        <w:rPr>
          <w:rFonts w:ascii="Times New Roman" w:hAnsi="Times New Roman" w:cs="Times New Roman"/>
          <w:sz w:val="28"/>
          <w:szCs w:val="28"/>
          <w:lang w:val="vi-VN"/>
        </w:rPr>
        <w:t xml:space="preserve"> Mầm non Đồng Môn </w:t>
      </w:r>
      <w:r w:rsidRPr="00D850D4">
        <w:rPr>
          <w:rFonts w:ascii="Times New Roman" w:hAnsi="Times New Roman" w:cs="Times New Roman"/>
          <w:sz w:val="28"/>
          <w:szCs w:val="28"/>
        </w:rPr>
        <w:t>năm 2023.</w:t>
      </w:r>
    </w:p>
    <w:p w14:paraId="0913A66D" w14:textId="7C4FF7A8" w:rsidR="00F422ED" w:rsidRPr="00F422ED" w:rsidRDefault="00D850D4" w:rsidP="00F422ED">
      <w:pPr>
        <w:spacing w:after="0" w:line="240" w:lineRule="auto"/>
        <w:ind w:firstLine="720"/>
        <w:jc w:val="both"/>
        <w:rPr>
          <w:rFonts w:ascii="Times New Roman" w:hAnsi="Times New Roman" w:cs="Times New Roman"/>
          <w:b/>
          <w:bCs/>
          <w:sz w:val="26"/>
          <w:szCs w:val="26"/>
          <w:lang w:val="vi-VN"/>
        </w:rPr>
      </w:pPr>
      <w:r w:rsidRPr="00F422ED">
        <w:rPr>
          <w:rFonts w:ascii="Times New Roman" w:hAnsi="Times New Roman" w:cs="Times New Roman"/>
          <w:i/>
          <w:iCs/>
          <w:sz w:val="26"/>
          <w:szCs w:val="26"/>
        </w:rPr>
        <w:t>Nơi nhận:</w:t>
      </w:r>
      <w:r w:rsidR="00F422ED" w:rsidRPr="00F422ED">
        <w:rPr>
          <w:rFonts w:ascii="Times New Roman" w:hAnsi="Times New Roman" w:cs="Times New Roman"/>
          <w:i/>
          <w:iCs/>
          <w:sz w:val="26"/>
          <w:szCs w:val="26"/>
          <w:lang w:val="vi-VN"/>
        </w:rPr>
        <w:t xml:space="preserve">                                                                             </w:t>
      </w:r>
      <w:r w:rsidR="00F422ED" w:rsidRPr="00F422ED">
        <w:rPr>
          <w:rFonts w:ascii="Times New Roman" w:hAnsi="Times New Roman" w:cs="Times New Roman"/>
          <w:b/>
          <w:bCs/>
          <w:sz w:val="26"/>
          <w:szCs w:val="26"/>
          <w:lang w:val="vi-VN"/>
        </w:rPr>
        <w:t>HIỆU TRƯỞNG</w:t>
      </w:r>
    </w:p>
    <w:p w14:paraId="37E70DCA" w14:textId="49C1DE42" w:rsidR="00F422ED" w:rsidRPr="00F422ED" w:rsidRDefault="00D850D4" w:rsidP="00F422ED">
      <w:pPr>
        <w:spacing w:after="0" w:line="240" w:lineRule="auto"/>
        <w:ind w:firstLine="720"/>
        <w:jc w:val="both"/>
        <w:rPr>
          <w:rFonts w:ascii="Times New Roman" w:hAnsi="Times New Roman" w:cs="Times New Roman"/>
          <w:i/>
          <w:iCs/>
          <w:sz w:val="26"/>
          <w:szCs w:val="26"/>
        </w:rPr>
      </w:pPr>
      <w:r w:rsidRPr="00F422ED">
        <w:rPr>
          <w:rFonts w:ascii="Times New Roman" w:hAnsi="Times New Roman" w:cs="Times New Roman"/>
          <w:i/>
          <w:iCs/>
          <w:sz w:val="26"/>
          <w:szCs w:val="26"/>
        </w:rPr>
        <w:t xml:space="preserve">- </w:t>
      </w:r>
      <w:r w:rsidR="00F422ED" w:rsidRPr="00F422ED">
        <w:rPr>
          <w:rFonts w:ascii="Times New Roman" w:hAnsi="Times New Roman" w:cs="Times New Roman"/>
          <w:i/>
          <w:iCs/>
          <w:sz w:val="26"/>
          <w:szCs w:val="26"/>
        </w:rPr>
        <w:t>BGH</w:t>
      </w:r>
      <w:r w:rsidRPr="00F422ED">
        <w:rPr>
          <w:rFonts w:ascii="Times New Roman" w:hAnsi="Times New Roman" w:cs="Times New Roman"/>
          <w:i/>
          <w:iCs/>
          <w:sz w:val="26"/>
          <w:szCs w:val="26"/>
        </w:rPr>
        <w:t>;</w:t>
      </w:r>
      <w:r w:rsidR="00F422ED" w:rsidRPr="00F422ED">
        <w:rPr>
          <w:rFonts w:ascii="Times New Roman" w:hAnsi="Times New Roman" w:cs="Times New Roman"/>
          <w:i/>
          <w:iCs/>
          <w:sz w:val="26"/>
          <w:szCs w:val="26"/>
          <w:lang w:val="vi-VN"/>
        </w:rPr>
        <w:t xml:space="preserve"> TTrCM; CTCĐ</w:t>
      </w:r>
      <w:r w:rsidRPr="00F422ED">
        <w:rPr>
          <w:rFonts w:ascii="Times New Roman" w:hAnsi="Times New Roman" w:cs="Times New Roman"/>
          <w:i/>
          <w:iCs/>
          <w:sz w:val="26"/>
          <w:szCs w:val="26"/>
        </w:rPr>
        <w:t xml:space="preserve"> </w:t>
      </w:r>
    </w:p>
    <w:p w14:paraId="09ADBADF" w14:textId="3CA36FAE" w:rsidR="00F422ED" w:rsidRPr="00F422ED" w:rsidRDefault="00D850D4" w:rsidP="00F422ED">
      <w:pPr>
        <w:spacing w:after="0" w:line="240" w:lineRule="auto"/>
        <w:ind w:firstLine="720"/>
        <w:jc w:val="both"/>
        <w:rPr>
          <w:rFonts w:ascii="Times New Roman" w:hAnsi="Times New Roman" w:cs="Times New Roman"/>
          <w:i/>
          <w:iCs/>
          <w:sz w:val="26"/>
          <w:szCs w:val="26"/>
        </w:rPr>
      </w:pPr>
      <w:r w:rsidRPr="00F422ED">
        <w:rPr>
          <w:rFonts w:ascii="Times New Roman" w:hAnsi="Times New Roman" w:cs="Times New Roman"/>
          <w:i/>
          <w:iCs/>
          <w:sz w:val="26"/>
          <w:szCs w:val="26"/>
        </w:rPr>
        <w:t xml:space="preserve">- Website </w:t>
      </w:r>
      <w:r w:rsidR="002F5591">
        <w:rPr>
          <w:rFonts w:ascii="Times New Roman" w:hAnsi="Times New Roman" w:cs="Times New Roman"/>
          <w:i/>
          <w:iCs/>
          <w:sz w:val="26"/>
          <w:szCs w:val="26"/>
        </w:rPr>
        <w:t>Trường</w:t>
      </w:r>
      <w:r w:rsidRPr="00F422ED">
        <w:rPr>
          <w:rFonts w:ascii="Times New Roman" w:hAnsi="Times New Roman" w:cs="Times New Roman"/>
          <w:i/>
          <w:iCs/>
          <w:sz w:val="26"/>
          <w:szCs w:val="26"/>
        </w:rPr>
        <w:t xml:space="preserve">; </w:t>
      </w:r>
    </w:p>
    <w:p w14:paraId="58DD7048" w14:textId="77777777" w:rsidR="00F422ED" w:rsidRDefault="00D850D4" w:rsidP="00F422ED">
      <w:pPr>
        <w:spacing w:after="0" w:line="240" w:lineRule="auto"/>
        <w:ind w:firstLine="720"/>
        <w:jc w:val="both"/>
        <w:rPr>
          <w:rFonts w:ascii="Times New Roman" w:hAnsi="Times New Roman" w:cs="Times New Roman"/>
          <w:sz w:val="28"/>
          <w:szCs w:val="28"/>
          <w:lang w:val="vi-VN"/>
        </w:rPr>
      </w:pPr>
      <w:r w:rsidRPr="00F422ED">
        <w:rPr>
          <w:rFonts w:ascii="Times New Roman" w:hAnsi="Times New Roman" w:cs="Times New Roman"/>
          <w:i/>
          <w:iCs/>
          <w:sz w:val="26"/>
          <w:szCs w:val="26"/>
        </w:rPr>
        <w:t>- Lưu: VT, (</w:t>
      </w:r>
      <w:r w:rsidR="00F422ED" w:rsidRPr="00F422ED">
        <w:rPr>
          <w:rFonts w:ascii="Times New Roman" w:hAnsi="Times New Roman" w:cs="Times New Roman"/>
          <w:i/>
          <w:iCs/>
          <w:sz w:val="26"/>
          <w:szCs w:val="26"/>
        </w:rPr>
        <w:t>Nh</w:t>
      </w:r>
      <w:r w:rsidR="00F422ED" w:rsidRPr="00F422ED">
        <w:rPr>
          <w:rFonts w:ascii="Times New Roman" w:hAnsi="Times New Roman" w:cs="Times New Roman"/>
          <w:i/>
          <w:iCs/>
          <w:sz w:val="26"/>
          <w:szCs w:val="26"/>
          <w:lang w:val="vi-VN"/>
        </w:rPr>
        <w:t xml:space="preserve"> </w:t>
      </w:r>
      <w:r w:rsidRPr="00F422ED">
        <w:rPr>
          <w:rFonts w:ascii="Times New Roman" w:hAnsi="Times New Roman" w:cs="Times New Roman"/>
          <w:i/>
          <w:iCs/>
          <w:sz w:val="26"/>
          <w:szCs w:val="26"/>
        </w:rPr>
        <w:t>02).</w:t>
      </w:r>
      <w:r w:rsidRPr="00F422ED">
        <w:rPr>
          <w:rFonts w:ascii="Times New Roman" w:hAnsi="Times New Roman" w:cs="Times New Roman"/>
          <w:sz w:val="26"/>
          <w:szCs w:val="26"/>
        </w:rPr>
        <w:t xml:space="preserve"> </w:t>
      </w:r>
      <w:r w:rsidR="00F422ED" w:rsidRPr="00F422ED">
        <w:rPr>
          <w:rFonts w:ascii="Times New Roman" w:hAnsi="Times New Roman" w:cs="Times New Roman"/>
          <w:sz w:val="26"/>
          <w:szCs w:val="26"/>
          <w:lang w:val="vi-VN"/>
        </w:rPr>
        <w:t xml:space="preserve">  </w:t>
      </w:r>
      <w:r w:rsidR="00F422ED">
        <w:rPr>
          <w:rFonts w:ascii="Times New Roman" w:hAnsi="Times New Roman" w:cs="Times New Roman"/>
          <w:sz w:val="28"/>
          <w:szCs w:val="28"/>
          <w:lang w:val="vi-VN"/>
        </w:rPr>
        <w:t xml:space="preserve">                                             </w:t>
      </w:r>
    </w:p>
    <w:p w14:paraId="11708778" w14:textId="403720DF" w:rsidR="001473AA" w:rsidRPr="00F422ED" w:rsidRDefault="00F422ED" w:rsidP="00F422ED">
      <w:pPr>
        <w:spacing w:after="0" w:line="240" w:lineRule="auto"/>
        <w:ind w:left="5760"/>
        <w:jc w:val="both"/>
        <w:rPr>
          <w:rFonts w:ascii="Times New Roman" w:hAnsi="Times New Roman" w:cs="Times New Roman"/>
          <w:b/>
          <w:bCs/>
          <w:sz w:val="28"/>
          <w:szCs w:val="28"/>
          <w:lang w:val="vi-VN"/>
        </w:rPr>
      </w:pPr>
      <w:r>
        <w:rPr>
          <w:rFonts w:ascii="Times New Roman" w:hAnsi="Times New Roman" w:cs="Times New Roman"/>
          <w:sz w:val="28"/>
          <w:szCs w:val="28"/>
          <w:lang w:val="vi-VN"/>
        </w:rPr>
        <w:t xml:space="preserve">         </w:t>
      </w:r>
      <w:r w:rsidRPr="00F422ED">
        <w:rPr>
          <w:rFonts w:ascii="Times New Roman" w:hAnsi="Times New Roman" w:cs="Times New Roman"/>
          <w:b/>
          <w:bCs/>
          <w:sz w:val="28"/>
          <w:szCs w:val="28"/>
          <w:lang w:val="vi-VN"/>
        </w:rPr>
        <w:t>Trần Thị Thanh Nhàn</w:t>
      </w:r>
    </w:p>
    <w:p w14:paraId="5A7EF279" w14:textId="77777777" w:rsidR="00F422ED" w:rsidRPr="00D850D4" w:rsidRDefault="00F422ED" w:rsidP="00F748AD">
      <w:pPr>
        <w:ind w:firstLine="720"/>
        <w:jc w:val="both"/>
        <w:rPr>
          <w:rFonts w:ascii="Times New Roman" w:hAnsi="Times New Roman" w:cs="Times New Roman"/>
          <w:sz w:val="28"/>
          <w:szCs w:val="28"/>
        </w:rPr>
      </w:pPr>
    </w:p>
    <w:sectPr w:rsidR="00F422ED" w:rsidRPr="00D850D4" w:rsidSect="00840875">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CB6B" w14:textId="77777777" w:rsidR="00E9486D" w:rsidRDefault="00E9486D" w:rsidP="00840875">
      <w:pPr>
        <w:spacing w:after="0" w:line="240" w:lineRule="auto"/>
      </w:pPr>
      <w:r>
        <w:separator/>
      </w:r>
    </w:p>
  </w:endnote>
  <w:endnote w:type="continuationSeparator" w:id="0">
    <w:p w14:paraId="1AC93EFF" w14:textId="77777777" w:rsidR="00E9486D" w:rsidRDefault="00E9486D" w:rsidP="0084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89E3" w14:textId="77777777" w:rsidR="00E9486D" w:rsidRDefault="00E9486D" w:rsidP="00840875">
      <w:pPr>
        <w:spacing w:after="0" w:line="240" w:lineRule="auto"/>
      </w:pPr>
      <w:r>
        <w:separator/>
      </w:r>
    </w:p>
  </w:footnote>
  <w:footnote w:type="continuationSeparator" w:id="0">
    <w:p w14:paraId="229144F7" w14:textId="77777777" w:rsidR="00E9486D" w:rsidRDefault="00E9486D" w:rsidP="0084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227956"/>
      <w:docPartObj>
        <w:docPartGallery w:val="Page Numbers (Top of Page)"/>
        <w:docPartUnique/>
      </w:docPartObj>
    </w:sdtPr>
    <w:sdtEndPr>
      <w:rPr>
        <w:noProof/>
      </w:rPr>
    </w:sdtEndPr>
    <w:sdtContent>
      <w:p w14:paraId="3AB4EDCA" w14:textId="5F7A67B4" w:rsidR="00840875" w:rsidRDefault="00840875" w:rsidP="0084087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FCC05D" w14:textId="77777777" w:rsidR="00840875" w:rsidRDefault="00840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1473AA"/>
    <w:rsid w:val="002842D6"/>
    <w:rsid w:val="002F5591"/>
    <w:rsid w:val="00674816"/>
    <w:rsid w:val="00840875"/>
    <w:rsid w:val="00944D2B"/>
    <w:rsid w:val="009803C8"/>
    <w:rsid w:val="00983221"/>
    <w:rsid w:val="00BF6668"/>
    <w:rsid w:val="00D850D4"/>
    <w:rsid w:val="00E9486D"/>
    <w:rsid w:val="00F422ED"/>
    <w:rsid w:val="00F748AD"/>
    <w:rsid w:val="00FD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2EBE26E"/>
  <w15:chartTrackingRefBased/>
  <w15:docId w15:val="{739377D4-20C3-4A31-91D2-745C06FE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75"/>
  </w:style>
  <w:style w:type="paragraph" w:styleId="Footer">
    <w:name w:val="footer"/>
    <w:basedOn w:val="Normal"/>
    <w:link w:val="FooterChar"/>
    <w:uiPriority w:val="99"/>
    <w:unhideWhenUsed/>
    <w:rsid w:val="00840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2023-02-14T03:58:00Z</cp:lastPrinted>
  <dcterms:created xsi:type="dcterms:W3CDTF">2023-02-14T03:24:00Z</dcterms:created>
  <dcterms:modified xsi:type="dcterms:W3CDTF">2023-02-14T04:04:00Z</dcterms:modified>
</cp:coreProperties>
</file>